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E1F61" w14:textId="25C1A667" w:rsidR="006514FD" w:rsidRDefault="006514FD" w:rsidP="006514FD">
      <w:pPr>
        <w:pStyle w:val="Header"/>
        <w:rPr>
          <w:bCs/>
          <w:sz w:val="24"/>
          <w:szCs w:val="24"/>
        </w:rPr>
      </w:pPr>
      <w:r w:rsidRPr="000D49C9">
        <w:rPr>
          <w:bCs/>
          <w:sz w:val="24"/>
          <w:szCs w:val="24"/>
        </w:rPr>
        <w:t xml:space="preserve">3GPP TSG RAN WG1 Meeting #89          </w:t>
      </w:r>
      <w:r>
        <w:rPr>
          <w:bCs/>
          <w:sz w:val="24"/>
          <w:szCs w:val="24"/>
        </w:rPr>
        <w:t xml:space="preserve">                           </w:t>
      </w:r>
      <w:r w:rsidRPr="000D49C9">
        <w:rPr>
          <w:bCs/>
          <w:sz w:val="24"/>
          <w:szCs w:val="24"/>
        </w:rPr>
        <w:t>R1-</w:t>
      </w:r>
      <w:r w:rsidR="00FC7D4C" w:rsidRPr="000D49C9">
        <w:rPr>
          <w:bCs/>
          <w:sz w:val="24"/>
          <w:szCs w:val="24"/>
        </w:rPr>
        <w:t>17</w:t>
      </w:r>
      <w:r w:rsidR="00FC7D4C">
        <w:rPr>
          <w:bCs/>
          <w:sz w:val="24"/>
          <w:szCs w:val="24"/>
        </w:rPr>
        <w:t>08830</w:t>
      </w:r>
      <w:r w:rsidR="00FC7D4C" w:rsidRPr="000D49C9">
        <w:rPr>
          <w:bCs/>
          <w:sz w:val="24"/>
          <w:szCs w:val="24"/>
        </w:rPr>
        <w:t xml:space="preserve"> </w:t>
      </w:r>
      <w:r w:rsidRPr="000D49C9">
        <w:rPr>
          <w:bCs/>
          <w:sz w:val="24"/>
          <w:szCs w:val="24"/>
        </w:rPr>
        <w:t>Hangzhou, P.R. China 15th – 19th May 2017</w:t>
      </w:r>
    </w:p>
    <w:p w14:paraId="43C703F3" w14:textId="77777777" w:rsidR="008A1756" w:rsidRPr="007B4AA4" w:rsidRDefault="008A1756" w:rsidP="008A1756">
      <w:pPr>
        <w:pStyle w:val="Header"/>
        <w:rPr>
          <w:bCs/>
          <w:noProof w:val="0"/>
          <w:sz w:val="24"/>
          <w:lang w:eastAsia="ja-JP"/>
        </w:rPr>
      </w:pPr>
    </w:p>
    <w:p w14:paraId="44EF56EC" w14:textId="779A9E0E" w:rsidR="008A1756" w:rsidRPr="00A94050" w:rsidRDefault="008A1756" w:rsidP="2E3597DF">
      <w:pPr>
        <w:pStyle w:val="CRCoverPage"/>
        <w:spacing w:line="276" w:lineRule="auto"/>
        <w:rPr>
          <w:rFonts w:eastAsia="Arial" w:cs="Arial"/>
          <w:b/>
          <w:bCs/>
          <w:sz w:val="24"/>
          <w:szCs w:val="24"/>
          <w:lang w:eastAsia="ja-JP"/>
        </w:rPr>
      </w:pPr>
      <w:r w:rsidRPr="2E3597DF">
        <w:rPr>
          <w:rFonts w:eastAsia="Arial"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="006514FD">
        <w:rPr>
          <w:rFonts w:eastAsia="Arial" w:cs="Arial"/>
          <w:b/>
          <w:bCs/>
          <w:sz w:val="24"/>
          <w:szCs w:val="24"/>
        </w:rPr>
        <w:t>7</w:t>
      </w:r>
      <w:r w:rsidRPr="2E3597DF">
        <w:rPr>
          <w:rFonts w:eastAsia="Arial" w:cs="Arial"/>
          <w:b/>
          <w:bCs/>
          <w:sz w:val="24"/>
          <w:szCs w:val="24"/>
        </w:rPr>
        <w:t>.1.4.1.2</w:t>
      </w:r>
    </w:p>
    <w:p w14:paraId="4363A0D9" w14:textId="77777777" w:rsidR="004317C1" w:rsidRPr="001D0C4E" w:rsidRDefault="004317C1" w:rsidP="2E3597DF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D0C4E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2E3597DF">
        <w:rPr>
          <w:rFonts w:ascii="Arial" w:eastAsia="Arial" w:hAnsi="Arial" w:cs="Arial"/>
          <w:b/>
          <w:bCs/>
          <w:sz w:val="24"/>
          <w:szCs w:val="24"/>
        </w:rPr>
        <w:t>Nokia</w:t>
      </w:r>
      <w:bookmarkEnd w:id="0"/>
      <w:bookmarkEnd w:id="1"/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, Alcatel-Lucent Shanghai Bell </w:t>
      </w:r>
    </w:p>
    <w:p w14:paraId="601E71DB" w14:textId="19B0AA91" w:rsidR="004317C1" w:rsidRPr="001D0C4E" w:rsidRDefault="004317C1" w:rsidP="2E3597DF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D0C4E">
        <w:rPr>
          <w:rFonts w:ascii="Arial" w:hAnsi="Arial" w:cs="Arial"/>
          <w:b/>
          <w:bCs/>
          <w:sz w:val="24"/>
        </w:rPr>
        <w:tab/>
      </w:r>
      <w:r w:rsidR="008A1756" w:rsidRPr="2E3597DF">
        <w:rPr>
          <w:rFonts w:ascii="Arial" w:eastAsia="Arial" w:hAnsi="Arial" w:cs="Arial"/>
          <w:b/>
          <w:bCs/>
          <w:sz w:val="24"/>
          <w:szCs w:val="24"/>
        </w:rPr>
        <w:t>Performance of LDPC design for eMBB</w:t>
      </w:r>
    </w:p>
    <w:p w14:paraId="0B02D446" w14:textId="516FFB2C" w:rsidR="004317C1" w:rsidRPr="00A94050" w:rsidRDefault="004317C1" w:rsidP="2E3597DF">
      <w:pPr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Document </w:t>
      </w:r>
      <w:r w:rsidR="2E3597DF" w:rsidRPr="2E3597DF">
        <w:rPr>
          <w:rFonts w:ascii="Arial" w:eastAsia="Arial" w:hAnsi="Arial" w:cs="Arial"/>
          <w:b/>
          <w:bCs/>
          <w:sz w:val="24"/>
          <w:szCs w:val="24"/>
        </w:rPr>
        <w:t>for:</w:t>
      </w:r>
      <w:r w:rsidRPr="001D0C4E">
        <w:rPr>
          <w:rFonts w:ascii="Arial" w:hAnsi="Arial" w:cs="Arial"/>
          <w:b/>
          <w:bCs/>
          <w:sz w:val="24"/>
        </w:rPr>
        <w:tab/>
      </w:r>
      <w:r w:rsidR="000421AD">
        <w:rPr>
          <w:rFonts w:ascii="Arial" w:hAnsi="Arial" w:cs="Arial"/>
          <w:b/>
          <w:bCs/>
          <w:sz w:val="24"/>
        </w:rPr>
        <w:tab/>
      </w:r>
      <w:r w:rsidRPr="2E3597DF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596D3698" w14:textId="77777777" w:rsidR="0034111C" w:rsidRPr="00A94050" w:rsidRDefault="0034111C">
      <w:pPr>
        <w:pStyle w:val="Heading1"/>
      </w:pPr>
      <w:r w:rsidRPr="00A94050">
        <w:t>1</w:t>
      </w:r>
      <w:r w:rsidRPr="00A94050">
        <w:tab/>
      </w:r>
      <w:r w:rsidR="00EE7FA7" w:rsidRPr="00A94050">
        <w:t>Introduction</w:t>
      </w:r>
    </w:p>
    <w:p w14:paraId="0A74B8A2" w14:textId="0E5FA5FB" w:rsidR="00590FB6" w:rsidRPr="00590FB6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In RAN1 #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>88bis meeting, new agreemen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ts on LDPC parameters were made and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 BLER performance is identified as the main criteria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for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 code selection by the June Ran1 #Ad-Hoc meeting. In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Ran1 #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NR ad-hoc meeting,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Ran1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agreed evaluations are required 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according to the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following agreement, </w:t>
      </w:r>
    </w:p>
    <w:p w14:paraId="266C5661" w14:textId="77777777" w:rsidR="00590FB6" w:rsidRPr="00590FB6" w:rsidRDefault="2E3597DF" w:rsidP="2E3597DF">
      <w:pPr>
        <w:rPr>
          <w:rFonts w:ascii="Times New Roman,MS Mincho" w:eastAsia="Times New Roman,MS Mincho" w:hAnsi="Times New Roman,MS Mincho" w:cs="Times New Roman,MS Mincho"/>
          <w:b/>
          <w:bCs/>
          <w:sz w:val="20"/>
          <w:szCs w:val="20"/>
          <w:highlight w:val="green"/>
          <w:u w:val="single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b/>
          <w:bCs/>
          <w:sz w:val="20"/>
          <w:szCs w:val="20"/>
          <w:highlight w:val="green"/>
          <w:u w:val="single"/>
          <w:lang w:eastAsia="ja-JP"/>
        </w:rPr>
        <w:t>Conclusion:</w:t>
      </w:r>
    </w:p>
    <w:p w14:paraId="253A7D1D" w14:textId="77777777" w:rsidR="00590FB6" w:rsidRPr="00590FB6" w:rsidRDefault="2E3597DF" w:rsidP="2E3597DF">
      <w:pPr>
        <w:numPr>
          <w:ilvl w:val="0"/>
          <w:numId w:val="44"/>
        </w:numPr>
        <w:spacing w:after="0" w:line="240" w:lineRule="auto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Evaluations at BLER of a single code block = 1e-2 (for performance comparison between codes) and 1e-4 (for the purpose of comparing the error floor performance of the codes)</w:t>
      </w:r>
    </w:p>
    <w:p w14:paraId="4FDE8C03" w14:textId="77777777" w:rsidR="00590FB6" w:rsidRPr="00590FB6" w:rsidRDefault="2E3597DF" w:rsidP="2E3597DF">
      <w:pPr>
        <w:numPr>
          <w:ilvl w:val="1"/>
          <w:numId w:val="44"/>
        </w:numPr>
        <w:spacing w:after="0" w:line="240" w:lineRule="auto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(Note that this does not preclude other comparison criteria)</w:t>
      </w:r>
    </w:p>
    <w:p w14:paraId="393219B3" w14:textId="2F721CA4" w:rsidR="00590FB6" w:rsidRDefault="00590FB6" w:rsidP="002F428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7C18749" w14:textId="1F79BCAA" w:rsidR="008A1756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More specific evaluation parameters were agreed in the R</w:t>
      </w:r>
      <w:r w:rsidR="006F1918">
        <w:rPr>
          <w:rFonts w:ascii="Times New Roman" w:eastAsia="Times New Roman" w:hAnsi="Times New Roman" w:cs="Times New Roman"/>
          <w:sz w:val="20"/>
          <w:szCs w:val="20"/>
        </w:rPr>
        <w:t>AN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1 #88 meeting as below. </w:t>
      </w:r>
    </w:p>
    <w:p w14:paraId="7ABBE7BA" w14:textId="57F6BB09" w:rsidR="008A1756" w:rsidRPr="008A1756" w:rsidRDefault="2E3597DF" w:rsidP="2E3597DF">
      <w:pPr>
        <w:spacing w:after="0" w:line="240" w:lineRule="auto"/>
        <w:ind w:left="1440" w:hanging="1440"/>
        <w:rPr>
          <w:rFonts w:ascii="Times,Times New Roman,MS Mincho" w:eastAsia="Times,Times New Roman,MS Mincho" w:hAnsi="Times,Times New Roman,MS Mincho" w:cs="Times,Times New Roman,MS Mincho"/>
          <w:sz w:val="20"/>
          <w:szCs w:val="20"/>
          <w:highlight w:val="green"/>
          <w:u w:val="single"/>
          <w:lang w:eastAsia="ja-JP"/>
        </w:rPr>
      </w:pPr>
      <w:r w:rsidRPr="2E3597DF">
        <w:rPr>
          <w:rFonts w:ascii="Times,Times New Roman,MS Mincho" w:eastAsia="Times,Times New Roman,MS Mincho" w:hAnsi="Times,Times New Roman,MS Mincho" w:cs="Times,Times New Roman,MS Mincho"/>
          <w:b/>
          <w:bCs/>
          <w:sz w:val="20"/>
          <w:szCs w:val="20"/>
          <w:highlight w:val="green"/>
          <w:u w:val="single"/>
          <w:lang w:eastAsia="ja-JP"/>
        </w:rPr>
        <w:t>Conclusion:</w:t>
      </w:r>
    </w:p>
    <w:p w14:paraId="15B5C8C1" w14:textId="77777777" w:rsidR="008A1756" w:rsidRPr="008A1756" w:rsidRDefault="2E3597DF" w:rsidP="2E3597DF">
      <w:pPr>
        <w:numPr>
          <w:ilvl w:val="0"/>
          <w:numId w:val="49"/>
        </w:numPr>
        <w:spacing w:after="0" w:line="240" w:lineRule="auto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>Minimum set of information block sizes granularity for evaluation at BLER 1e-2 and 1e-4: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345"/>
        <w:gridCol w:w="1498"/>
        <w:gridCol w:w="1498"/>
        <w:gridCol w:w="1498"/>
      </w:tblGrid>
      <w:tr w:rsidR="008A1756" w:rsidRPr="008A1756" w14:paraId="2B9B11D1" w14:textId="77777777" w:rsidTr="2E3597DF">
        <w:trPr>
          <w:trHeight w:val="303"/>
          <w:jc w:val="center"/>
        </w:trPr>
        <w:tc>
          <w:tcPr>
            <w:tcW w:w="1276" w:type="dxa"/>
            <w:shd w:val="clear" w:color="auto" w:fill="BDD6EE" w:themeFill="accent1" w:themeFillTint="66"/>
          </w:tcPr>
          <w:p w14:paraId="79E34317" w14:textId="10A91EE5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≤K≤512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fldChar w:fldCharType="separate"/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</w:rPr>
              <w:t>K</w:t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  <w:vertAlign w:val="subscript"/>
              </w:rPr>
              <w:t>min</w:t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</w:rPr>
              <w:t>&lt;=K&lt;=512</w:t>
            </w:r>
            <w:r w:rsidRPr="2E3597DF">
              <w:fldChar w:fldCharType="end"/>
            </w:r>
          </w:p>
        </w:tc>
        <w:tc>
          <w:tcPr>
            <w:tcW w:w="1345" w:type="dxa"/>
            <w:shd w:val="clear" w:color="auto" w:fill="BDD6EE" w:themeFill="accent1" w:themeFillTint="66"/>
          </w:tcPr>
          <w:p w14:paraId="1E91C54A" w14:textId="377CA55E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528&lt;=K&lt;=1024</w:t>
            </w: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528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≤K≤1024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fldChar w:fldCharType="end"/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594A6C24" w14:textId="43E0C890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1056&lt;=K&lt;=2048</w:t>
            </w: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1056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≤K≤2048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fldChar w:fldCharType="end"/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17238D21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2048&lt;=K&lt;=6144</w:t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49E9DB9E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6144&lt;=K&lt;=8192</w:t>
            </w:r>
          </w:p>
        </w:tc>
      </w:tr>
      <w:tr w:rsidR="008A1756" w:rsidRPr="008A1756" w14:paraId="30D18563" w14:textId="77777777" w:rsidTr="2E3597DF">
        <w:trPr>
          <w:trHeight w:val="288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77075B76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04CA437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744D6FA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6F81E8C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7B89FA6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128</w:t>
            </w:r>
          </w:p>
        </w:tc>
      </w:tr>
    </w:tbl>
    <w:p w14:paraId="70F6F7E2" w14:textId="77777777" w:rsidR="008A1756" w:rsidRPr="008A1756" w:rsidRDefault="2E3597DF" w:rsidP="2E3597DF">
      <w:pPr>
        <w:numPr>
          <w:ilvl w:val="0"/>
          <w:numId w:val="49"/>
        </w:numPr>
        <w:spacing w:after="0" w:line="240" w:lineRule="auto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 xml:space="preserve">Some off-grid values of K shall also be evaluated. </w:t>
      </w:r>
    </w:p>
    <w:p w14:paraId="4D909FE6" w14:textId="77777777" w:rsidR="008A1756" w:rsidRPr="008A1756" w:rsidRDefault="2E3597DF" w:rsidP="2E3597DF">
      <w:pPr>
        <w:numPr>
          <w:ilvl w:val="0"/>
          <w:numId w:val="49"/>
        </w:numPr>
        <w:spacing w:after="120" w:line="240" w:lineRule="auto"/>
        <w:jc w:val="both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>Minimum information block size for evaluation = 40</w:t>
      </w:r>
    </w:p>
    <w:p w14:paraId="19492095" w14:textId="77777777" w:rsidR="006514FD" w:rsidRDefault="006514F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0FDFD4" w14:textId="1B95F4D7" w:rsidR="00173F70" w:rsidRPr="00AD19A5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n this contribution, we provide simulation results of the LDPC codes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>that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are pro</w:t>
      </w:r>
      <w:r w:rsidR="2E3597DF" w:rsidRPr="00AD19A5">
        <w:rPr>
          <w:rFonts w:ascii="Times New Roman" w:eastAsia="Times New Roman" w:hAnsi="Times New Roman" w:cs="Times New Roman"/>
          <w:sz w:val="20"/>
          <w:szCs w:val="20"/>
        </w:rPr>
        <w:t>posed in [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1</w:t>
      </w:r>
      <w:r w:rsidR="2E3597DF" w:rsidRPr="00AD19A5">
        <w:rPr>
          <w:rFonts w:ascii="Times New Roman" w:eastAsia="Times New Roman" w:hAnsi="Times New Roman" w:cs="Times New Roman"/>
          <w:sz w:val="20"/>
          <w:szCs w:val="20"/>
        </w:rPr>
        <w:t xml:space="preserve">]. </w:t>
      </w:r>
    </w:p>
    <w:p w14:paraId="0C7E984C" w14:textId="2BA1056C" w:rsidR="00076654" w:rsidRDefault="00076567" w:rsidP="00076654">
      <w:pPr>
        <w:pStyle w:val="Heading1"/>
      </w:pPr>
      <w:r>
        <w:rPr>
          <w:lang w:eastAsia="zh-CN"/>
        </w:rPr>
        <w:t>2</w:t>
      </w:r>
      <w:r w:rsidR="00076654" w:rsidRPr="00A94050">
        <w:tab/>
      </w:r>
      <w:r w:rsidR="00076654">
        <w:t>Performance</w:t>
      </w:r>
    </w:p>
    <w:p w14:paraId="3D367DA7" w14:textId="143CEFDA" w:rsidR="00076654" w:rsidRPr="00076654" w:rsidRDefault="00076567" w:rsidP="00076654">
      <w:r w:rsidRPr="2E3597DF">
        <w:rPr>
          <w:rFonts w:ascii="Arial" w:eastAsia="Arial" w:hAnsi="Arial" w:cs="Arial"/>
          <w:sz w:val="32"/>
          <w:szCs w:val="32"/>
        </w:rPr>
        <w:t>2</w:t>
      </w:r>
      <w:r w:rsidR="00076654" w:rsidRPr="2E3597DF">
        <w:rPr>
          <w:rFonts w:ascii="Arial" w:eastAsia="Arial" w:hAnsi="Arial" w:cs="Arial"/>
          <w:sz w:val="32"/>
          <w:szCs w:val="32"/>
        </w:rPr>
        <w:t>.1</w:t>
      </w:r>
      <w:r w:rsidR="00076654">
        <w:rPr>
          <w:rFonts w:ascii="Arial" w:hAnsi="Arial" w:cs="Arial"/>
          <w:sz w:val="32"/>
          <w:szCs w:val="32"/>
        </w:rPr>
        <w:tab/>
      </w:r>
      <w:r w:rsidR="00076654">
        <w:rPr>
          <w:rFonts w:ascii="Arial" w:hAnsi="Arial" w:cs="Arial"/>
          <w:sz w:val="32"/>
          <w:szCs w:val="32"/>
        </w:rPr>
        <w:tab/>
      </w:r>
      <w:r w:rsidR="00076654">
        <w:rPr>
          <w:rFonts w:ascii="Arial" w:hAnsi="Arial" w:cs="Arial"/>
          <w:sz w:val="32"/>
          <w:szCs w:val="32"/>
        </w:rPr>
        <w:tab/>
      </w:r>
      <w:r w:rsidR="00076654" w:rsidRPr="2E3597DF">
        <w:rPr>
          <w:rFonts w:ascii="Arial" w:eastAsia="Arial" w:hAnsi="Arial" w:cs="Arial"/>
          <w:sz w:val="32"/>
          <w:szCs w:val="32"/>
        </w:rPr>
        <w:t>Simulation assumptions</w:t>
      </w:r>
    </w:p>
    <w:p w14:paraId="0295FAC6" w14:textId="62DEAD07" w:rsidR="00076654" w:rsidRPr="00AD19A5" w:rsidRDefault="2E3597DF" w:rsidP="2E3597DF">
      <w:pPr>
        <w:spacing w:after="0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We use simulation parameters showed in Table 1 to provide results for BLER versus SNR </w:t>
      </w: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for the proposed codes in </w:t>
      </w:r>
      <w:r w:rsidR="00E1402B"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[</w:t>
      </w:r>
      <w:r w:rsidR="00BD4E70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1</w:t>
      </w: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]. </w:t>
      </w:r>
    </w:p>
    <w:p w14:paraId="1A87F55B" w14:textId="77777777" w:rsidR="00076654" w:rsidRPr="00AD19A5" w:rsidRDefault="00076654" w:rsidP="00076654">
      <w:pPr>
        <w:spacing w:after="0"/>
        <w:rPr>
          <w:rFonts w:ascii="Times New Roman" w:eastAsia="MS Mincho" w:hAnsi="Times New Roman" w:cs="Times New Roman"/>
          <w:sz w:val="20"/>
          <w:lang w:eastAsia="ja-JP"/>
        </w:rPr>
      </w:pPr>
    </w:p>
    <w:p w14:paraId="6CDC652B" w14:textId="5FCC1E89" w:rsidR="00076654" w:rsidRPr="00AD19A5" w:rsidRDefault="2E3597DF" w:rsidP="2E3597DF">
      <w:pPr>
        <w:spacing w:after="0"/>
        <w:jc w:val="center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Table 1: Simulation parameters</w:t>
      </w:r>
    </w:p>
    <w:p w14:paraId="0242C7FB" w14:textId="77777777" w:rsidR="00076654" w:rsidRPr="00AD19A5" w:rsidRDefault="00076654" w:rsidP="00076654">
      <w:pPr>
        <w:spacing w:after="0"/>
        <w:rPr>
          <w:rFonts w:ascii="Times New Roman" w:eastAsia="MS Mincho" w:hAnsi="Times New Roman" w:cs="Times New Roman"/>
          <w:sz w:val="20"/>
          <w:lang w:eastAsia="ja-JP"/>
        </w:rPr>
      </w:pPr>
    </w:p>
    <w:tbl>
      <w:tblPr>
        <w:tblW w:w="94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6350"/>
      </w:tblGrid>
      <w:tr w:rsidR="00AD19A5" w:rsidRPr="00AD19A5" w14:paraId="0F61F1F3" w14:textId="77777777" w:rsidTr="000421AD">
        <w:trPr>
          <w:trHeight w:val="270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21D40" w14:textId="01592113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Channel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8F73F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AWGN</w:t>
            </w:r>
          </w:p>
        </w:tc>
      </w:tr>
      <w:tr w:rsidR="00AD19A5" w:rsidRPr="00AD19A5" w14:paraId="412BF2B4" w14:textId="77777777" w:rsidTr="000421AD">
        <w:trPr>
          <w:trHeight w:val="265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BA463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Modulation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E2AC6" w14:textId="51C57AFE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QPSK</w:t>
            </w:r>
          </w:p>
        </w:tc>
      </w:tr>
      <w:tr w:rsidR="00AD19A5" w:rsidRPr="00AD19A5" w14:paraId="336253C6" w14:textId="77777777" w:rsidTr="000421AD">
        <w:trPr>
          <w:trHeight w:val="216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AB822" w14:textId="77777777" w:rsidR="005D7939" w:rsidRPr="00AD19A5" w:rsidRDefault="005D7939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Coding Scheme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4B7F8" w14:textId="62C9278E" w:rsidR="005D7939" w:rsidRPr="00AD19A5" w:rsidRDefault="005D7939" w:rsidP="005D7939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LDPC</w:t>
            </w:r>
          </w:p>
        </w:tc>
      </w:tr>
      <w:tr w:rsidR="00AD19A5" w:rsidRPr="00AD19A5" w14:paraId="318CF97A" w14:textId="77777777" w:rsidTr="000421AD">
        <w:trPr>
          <w:trHeight w:val="236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4B2FC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Code rate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36882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1/5, 1/3, 2/5, 1/2, 2/3, 3/4, 5/6, 8/9</w:t>
            </w:r>
          </w:p>
        </w:tc>
      </w:tr>
      <w:tr w:rsidR="00AD19A5" w:rsidRPr="00AD19A5" w14:paraId="1B283530" w14:textId="77777777" w:rsidTr="000421AD">
        <w:trPr>
          <w:trHeight w:val="399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B8448" w14:textId="604B98F1" w:rsidR="005D7939" w:rsidRPr="00AD19A5" w:rsidRDefault="000421AD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>
              <w:rPr>
                <w:i/>
                <w:iCs/>
                <w:lang w:eastAsia="ko-KR"/>
              </w:rPr>
              <w:t>Decoding algorithm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B444E" w14:textId="6AC952F4" w:rsidR="005D7939" w:rsidRPr="00AD19A5" w:rsidRDefault="005D7939" w:rsidP="005D7939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S</w:t>
            </w:r>
            <w:r w:rsidR="006514FD">
              <w:rPr>
                <w:lang w:eastAsia="ko-KR"/>
              </w:rPr>
              <w:t xml:space="preserve">um-Product, flooding floating point with 50 iteration </w:t>
            </w:r>
          </w:p>
        </w:tc>
      </w:tr>
      <w:tr w:rsidR="00AD19A5" w:rsidRPr="00AD19A5" w14:paraId="1DDB0239" w14:textId="77777777" w:rsidTr="000421AD">
        <w:trPr>
          <w:trHeight w:val="335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D2589" w14:textId="74363584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 xml:space="preserve">Info. block </w:t>
            </w:r>
            <w:r w:rsidR="005D7939" w:rsidRPr="00AD19A5">
              <w:rPr>
                <w:i/>
                <w:iCs/>
                <w:lang w:eastAsia="ko-KR"/>
              </w:rPr>
              <w:t>length</w:t>
            </w:r>
            <w:r w:rsidRPr="00AD19A5">
              <w:rPr>
                <w:i/>
                <w:iCs/>
                <w:lang w:eastAsia="ko-KR"/>
              </w:rPr>
              <w:t xml:space="preserve"> (bits w/o CRC)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5F453" w14:textId="08A89134" w:rsidR="00076654" w:rsidRPr="00AD19A5" w:rsidRDefault="00D45E09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>
              <w:rPr>
                <w:lang w:eastAsia="ko-KR"/>
              </w:rPr>
              <w:t>40~8448</w:t>
            </w:r>
          </w:p>
        </w:tc>
      </w:tr>
    </w:tbl>
    <w:p w14:paraId="58BF58D9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5217DC3" w14:textId="77777777" w:rsidR="006514FD" w:rsidRDefault="006514FD" w:rsidP="00D744F2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530BEFDC" w14:textId="77777777" w:rsidR="006514FD" w:rsidRDefault="006514FD" w:rsidP="00D744F2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CF19358" w14:textId="4658ADAF" w:rsidR="00D744F2" w:rsidRPr="00076654" w:rsidRDefault="00076567" w:rsidP="00D744F2">
      <w:r w:rsidRPr="2E3597DF">
        <w:rPr>
          <w:rFonts w:ascii="Arial" w:eastAsia="Arial" w:hAnsi="Arial" w:cs="Arial"/>
          <w:sz w:val="32"/>
          <w:szCs w:val="32"/>
        </w:rPr>
        <w:lastRenderedPageBreak/>
        <w:t>2</w:t>
      </w:r>
      <w:r w:rsidR="00D744F2" w:rsidRPr="2E3597DF">
        <w:rPr>
          <w:rFonts w:ascii="Arial" w:eastAsia="Arial" w:hAnsi="Arial" w:cs="Arial"/>
          <w:sz w:val="32"/>
          <w:szCs w:val="32"/>
        </w:rPr>
        <w:t>.2</w:t>
      </w:r>
      <w:r w:rsidR="00D744F2">
        <w:rPr>
          <w:rFonts w:ascii="Arial" w:hAnsi="Arial" w:cs="Arial"/>
          <w:sz w:val="32"/>
          <w:szCs w:val="32"/>
        </w:rPr>
        <w:tab/>
      </w:r>
      <w:r w:rsidR="00D744F2">
        <w:rPr>
          <w:rFonts w:ascii="Arial" w:hAnsi="Arial" w:cs="Arial"/>
          <w:sz w:val="32"/>
          <w:szCs w:val="32"/>
        </w:rPr>
        <w:tab/>
      </w:r>
      <w:r w:rsidR="2E3597DF" w:rsidRPr="2E3597DF">
        <w:rPr>
          <w:rFonts w:ascii="Arial" w:eastAsia="Arial" w:hAnsi="Arial" w:cs="Arial"/>
          <w:sz w:val="32"/>
          <w:szCs w:val="32"/>
        </w:rPr>
        <w:t xml:space="preserve"> </w:t>
      </w:r>
      <w:r w:rsidR="00D744F2">
        <w:rPr>
          <w:rFonts w:ascii="Arial" w:hAnsi="Arial" w:cs="Arial"/>
          <w:sz w:val="32"/>
          <w:szCs w:val="32"/>
        </w:rPr>
        <w:tab/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Performance </w:t>
      </w:r>
      <w:r w:rsidR="000421AD">
        <w:rPr>
          <w:rFonts w:ascii="Arial" w:eastAsia="Arial" w:hAnsi="Arial" w:cs="Arial"/>
          <w:sz w:val="32"/>
          <w:szCs w:val="32"/>
        </w:rPr>
        <w:t>at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short block size</w:t>
      </w:r>
      <w:r w:rsidR="000421AD">
        <w:rPr>
          <w:rFonts w:ascii="Arial" w:eastAsia="Arial" w:hAnsi="Arial" w:cs="Arial"/>
          <w:sz w:val="32"/>
          <w:szCs w:val="32"/>
        </w:rPr>
        <w:t>s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</w:t>
      </w:r>
    </w:p>
    <w:p w14:paraId="3048D649" w14:textId="7E285AAD" w:rsidR="00076654" w:rsidRDefault="2E3597DF" w:rsidP="00C66C4B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Figure 1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>shows the required SNR for BLER = 10</w:t>
      </w:r>
      <w:r w:rsidR="00C66C4B" w:rsidRPr="00880B6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-2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The m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odulation method is QPSK, and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channel is AWGN.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A similar performance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is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to be expected for 64 QAM as it does not change the properties of codes. Modulo lifting is used to get different code blocks with required padding/puncturing and repetition when required. These parameters used for simulation are provided in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>[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2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>]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. For smaller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>block sizes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>the highest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code rate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of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2/3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 is considered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.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23BCC60" w14:textId="637BC4CC" w:rsidR="009E580C" w:rsidRDefault="00930343" w:rsidP="009E580C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30343">
        <w:rPr>
          <w:noProof/>
          <w:lang w:eastAsia="en-GB"/>
        </w:rPr>
        <w:drawing>
          <wp:inline distT="0" distB="0" distL="0" distR="0" wp14:anchorId="0F312382" wp14:editId="1C1CA06F">
            <wp:extent cx="6120765" cy="27273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CDBB3" w14:textId="39327367" w:rsidR="009E580C" w:rsidRPr="00AE5AFC" w:rsidRDefault="009E580C" w:rsidP="00AE5AFC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2" w:name="_Ref478129212"/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bookmarkEnd w:id="2"/>
      <w:r w:rsidR="00C66C4B">
        <w:rPr>
          <w:rFonts w:ascii="Times New Roman" w:eastAsia="Times New Roman" w:hAnsi="Times New Roman" w:cs="Times New Roman"/>
          <w:sz w:val="20"/>
          <w:szCs w:val="20"/>
        </w:rPr>
        <w:t>1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</w:t>
      </w:r>
      <w:r w:rsidR="005965D5">
        <w:rPr>
          <w:rFonts w:ascii="Times New Roman" w:eastAsia="Times New Roman" w:hAnsi="Times New Roman" w:cs="Times New Roman"/>
          <w:sz w:val="20"/>
          <w:szCs w:val="20"/>
        </w:rPr>
        <w:t>SNR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 for different code rates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 with short block size </w:t>
      </w:r>
      <w:r w:rsidR="00AE5AFC" w:rsidRPr="009E580C">
        <w:rPr>
          <w:rFonts w:ascii="Times New Roman" w:eastAsia="Times New Roman" w:hAnsi="Times New Roman" w:cs="Times New Roman"/>
          <w:sz w:val="20"/>
          <w:szCs w:val="20"/>
        </w:rPr>
        <w:t>for BLER = 0.01</w:t>
      </w:r>
    </w:p>
    <w:p w14:paraId="237D359E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436D0B5" w14:textId="04E14BE1" w:rsidR="00D744F2" w:rsidRPr="00607DD9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1: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The proposed short block PCM provide good performance over a wider range of code rates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>and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IR HARQ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 xml:space="preserve"> is 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 xml:space="preserve">also 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supported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594D4650" w14:textId="2269B8A7" w:rsidR="00D744F2" w:rsidRPr="00076654" w:rsidRDefault="00076567" w:rsidP="00D744F2">
      <w:r w:rsidRPr="2E3597DF">
        <w:rPr>
          <w:rFonts w:ascii="Arial" w:eastAsia="Arial" w:hAnsi="Arial" w:cs="Arial"/>
          <w:sz w:val="32"/>
          <w:szCs w:val="32"/>
        </w:rPr>
        <w:t>2</w:t>
      </w:r>
      <w:r w:rsidR="00D744F2" w:rsidRPr="2E3597DF">
        <w:rPr>
          <w:rFonts w:ascii="Arial" w:eastAsia="Arial" w:hAnsi="Arial" w:cs="Arial"/>
          <w:sz w:val="32"/>
          <w:szCs w:val="32"/>
        </w:rPr>
        <w:t>.3</w:t>
      </w:r>
      <w:r w:rsidR="00D744F2">
        <w:rPr>
          <w:rFonts w:ascii="Arial" w:hAnsi="Arial" w:cs="Arial"/>
          <w:sz w:val="32"/>
          <w:szCs w:val="32"/>
        </w:rPr>
        <w:tab/>
      </w:r>
      <w:r w:rsidR="00D744F2">
        <w:rPr>
          <w:rFonts w:ascii="Arial" w:hAnsi="Arial" w:cs="Arial"/>
          <w:sz w:val="32"/>
          <w:szCs w:val="32"/>
        </w:rPr>
        <w:tab/>
      </w:r>
      <w:r w:rsidR="2E3597DF" w:rsidRPr="2E3597DF">
        <w:rPr>
          <w:rFonts w:ascii="Arial" w:eastAsia="Arial" w:hAnsi="Arial" w:cs="Arial"/>
          <w:sz w:val="32"/>
          <w:szCs w:val="32"/>
        </w:rPr>
        <w:t xml:space="preserve"> </w:t>
      </w:r>
      <w:r w:rsidR="00D744F2">
        <w:rPr>
          <w:rFonts w:ascii="Arial" w:hAnsi="Arial" w:cs="Arial"/>
          <w:sz w:val="32"/>
          <w:szCs w:val="32"/>
        </w:rPr>
        <w:tab/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Performance </w:t>
      </w:r>
      <w:r w:rsidR="000421AD">
        <w:rPr>
          <w:rFonts w:ascii="Arial" w:eastAsia="Arial" w:hAnsi="Arial" w:cs="Arial"/>
          <w:sz w:val="32"/>
          <w:szCs w:val="32"/>
        </w:rPr>
        <w:t>at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larger block</w:t>
      </w:r>
      <w:r w:rsidR="000421AD">
        <w:rPr>
          <w:rFonts w:ascii="Arial" w:eastAsia="Arial" w:hAnsi="Arial" w:cs="Arial"/>
          <w:sz w:val="32"/>
          <w:szCs w:val="32"/>
        </w:rPr>
        <w:t xml:space="preserve"> size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s </w:t>
      </w:r>
    </w:p>
    <w:p w14:paraId="1A48E5A1" w14:textId="398011A0" w:rsidR="00A33FAF" w:rsidRPr="002C643A" w:rsidRDefault="00BD4E70" w:rsidP="00A33FA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shows the required SNR for BLER = 10</w:t>
      </w:r>
      <w:r w:rsidRPr="00BE5D6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A33FAF" w:rsidRPr="2E3597DF">
        <w:rPr>
          <w:rFonts w:ascii="Times New Roman" w:eastAsia="Times New Roman" w:hAnsi="Times New Roman" w:cs="Times New Roman"/>
          <w:sz w:val="20"/>
          <w:szCs w:val="20"/>
        </w:rPr>
        <w:t xml:space="preserve">Modulo lifting is used for different block sizes while puncturing happens on systematic bits and from the end of the parity bits whenever required. </w:t>
      </w:r>
      <w:r w:rsidR="00A33FAF" w:rsidRPr="2E3597DF">
        <w:rPr>
          <w:rFonts w:ascii="Times New Roman,SimSun" w:eastAsia="Times New Roman,SimSun" w:hAnsi="Times New Roman,SimSun" w:cs="Times New Roman,SimSun"/>
          <w:sz w:val="20"/>
          <w:szCs w:val="20"/>
        </w:rPr>
        <w:t>As the matrix is limited to rate 1/3, code rate of 1/5 is obtained by repeating rate 1/3.</w:t>
      </w:r>
      <w:r w:rsidR="00A33FAF" w:rsidRPr="2E3597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9C7745B" w14:textId="2A10B1B0" w:rsidR="00E8120A" w:rsidRDefault="00A33FAF" w:rsidP="2E3597DF">
      <w:pPr>
        <w:jc w:val="center"/>
        <w:rPr>
          <w:rFonts w:ascii="Times New Roman" w:hAnsi="Times New Roman" w:cs="Times New Roman"/>
          <w:sz w:val="20"/>
          <w:szCs w:val="20"/>
        </w:rPr>
      </w:pPr>
      <w:r w:rsidRPr="00A33FAF">
        <w:rPr>
          <w:noProof/>
        </w:rPr>
        <w:t xml:space="preserve"> </w:t>
      </w:r>
      <w:r w:rsidR="00930343" w:rsidRPr="00930343">
        <w:rPr>
          <w:noProof/>
          <w:lang w:eastAsia="en-GB"/>
        </w:rPr>
        <w:drawing>
          <wp:inline distT="0" distB="0" distL="0" distR="0" wp14:anchorId="1CD42F1E" wp14:editId="0A443D5F">
            <wp:extent cx="6120765" cy="2727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EBBF2" w14:textId="3C1E155F" w:rsidR="0028026E" w:rsidRPr="0028026E" w:rsidRDefault="0028026E" w:rsidP="2E3597DF">
      <w:pPr>
        <w:jc w:val="center"/>
        <w:rPr>
          <w:rFonts w:ascii="Times New Roman" w:hAnsi="Times New Roman" w:cs="Times New Roman"/>
          <w:sz w:val="20"/>
          <w:szCs w:val="20"/>
        </w:rPr>
      </w:pPr>
      <w:r w:rsidRPr="00D45E09">
        <w:rPr>
          <w:rFonts w:ascii="Times New Roman" w:hAnsi="Times New Roman" w:cs="Times New Roman"/>
          <w:sz w:val="20"/>
          <w:szCs w:val="20"/>
        </w:rPr>
        <w:t xml:space="preserve">Figure </w:t>
      </w:r>
      <w:r w:rsidR="00BD4E70" w:rsidRPr="00D45E09">
        <w:rPr>
          <w:rFonts w:ascii="Times New Roman" w:hAnsi="Times New Roman" w:cs="Times New Roman"/>
          <w:sz w:val="20"/>
          <w:szCs w:val="20"/>
        </w:rPr>
        <w:t>2</w:t>
      </w:r>
      <w:r w:rsidR="00A2295D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SNR for different code rates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with large block size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>for BLER = 0.01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933899B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028EBE5" w14:textId="3CAF0EEF" w:rsidR="00880B6B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2E3597DF"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 2: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The proposed large block PCM provide good performance over 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>a wider range of code rates and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provid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 xml:space="preserve">es 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good implementation benefits. </w:t>
      </w:r>
    </w:p>
    <w:p w14:paraId="77B4B249" w14:textId="56FB1F21" w:rsidR="008D476D" w:rsidRPr="00A94050" w:rsidRDefault="000421AD" w:rsidP="008D476D">
      <w:pPr>
        <w:pStyle w:val="Heading1"/>
      </w:pPr>
      <w:r>
        <w:t>3</w:t>
      </w:r>
      <w:r w:rsidR="008D476D" w:rsidRPr="00A94050">
        <w:tab/>
      </w:r>
      <w:r w:rsidR="008D476D">
        <w:t>Conclusion</w:t>
      </w:r>
    </w:p>
    <w:p w14:paraId="27F49EE0" w14:textId="4EB0CC7F" w:rsidR="00AE5AFC" w:rsidRDefault="2E3597DF" w:rsidP="00AE5AFC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In this contribution, we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>provide simulation results of the LDPC codes that are proposed in [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1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]. </w:t>
      </w:r>
      <w:r w:rsidR="001978B7">
        <w:rPr>
          <w:rFonts w:ascii="Times New Roman" w:eastAsia="Times New Roman" w:hAnsi="Times New Roman" w:cs="Times New Roman"/>
          <w:sz w:val="20"/>
          <w:szCs w:val="20"/>
        </w:rPr>
        <w:t xml:space="preserve">Observations are, </w:t>
      </w:r>
    </w:p>
    <w:p w14:paraId="082D71F6" w14:textId="77777777" w:rsidR="00A2295D" w:rsidRPr="00607DD9" w:rsidRDefault="00A2295D" w:rsidP="00A2295D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1: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The proposed short block PCM provide good performance over a wider range of code rates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and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IR HARQ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is also supported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09B815DE" w14:textId="35C219AE" w:rsidR="00A2295D" w:rsidRDefault="00A2295D" w:rsidP="00A2295D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 2: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The proposed large block PCM provide good performance over </w:t>
      </w:r>
      <w:r>
        <w:rPr>
          <w:rFonts w:ascii="Times New Roman" w:eastAsia="Times New Roman" w:hAnsi="Times New Roman" w:cs="Times New Roman"/>
          <w:sz w:val="20"/>
          <w:szCs w:val="20"/>
        </w:rPr>
        <w:t>a wider range of code rates and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provid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es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good implementation benefits. </w:t>
      </w:r>
    </w:p>
    <w:p w14:paraId="0DE027B3" w14:textId="5B59D188" w:rsidR="00607DD9" w:rsidRPr="00AE5AFC" w:rsidRDefault="00607DD9" w:rsidP="2E3597DF">
      <w:pPr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6501B400" w14:textId="77777777" w:rsidR="009058A0" w:rsidRPr="00A94050" w:rsidRDefault="2E3597DF" w:rsidP="2E3597DF">
      <w:pPr>
        <w:pStyle w:val="Heading1"/>
        <w:rPr>
          <w:lang w:eastAsia="zh-CN"/>
        </w:rPr>
      </w:pPr>
      <w:r w:rsidRPr="2E3597DF">
        <w:rPr>
          <w:lang w:eastAsia="zh-CN"/>
        </w:rPr>
        <w:t>References</w:t>
      </w:r>
    </w:p>
    <w:p w14:paraId="04054203" w14:textId="7D18454A" w:rsidR="00344D0C" w:rsidRDefault="2E3597DF" w:rsidP="2E3597D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R1-170</w:t>
      </w:r>
      <w:r w:rsidR="00FC7D4C">
        <w:rPr>
          <w:rFonts w:ascii="Times New Roman" w:eastAsia="Times New Roman" w:hAnsi="Times New Roman" w:cs="Times New Roman"/>
          <w:sz w:val="20"/>
          <w:szCs w:val="20"/>
          <w:lang w:eastAsia="fi-FI"/>
        </w:rPr>
        <w:t>8829</w:t>
      </w: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, “</w:t>
      </w:r>
      <w:r w:rsidR="00E1402B"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LDPC design for eMBB</w:t>
      </w: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”, N</w:t>
      </w:r>
      <w:r w:rsidRPr="005D7939">
        <w:rPr>
          <w:rFonts w:ascii="Times New Roman" w:eastAsia="Times New Roman" w:hAnsi="Times New Roman" w:cs="Times New Roman"/>
          <w:sz w:val="20"/>
          <w:szCs w:val="20"/>
        </w:rPr>
        <w:t xml:space="preserve">okia, </w:t>
      </w:r>
      <w:r w:rsidR="00BD4E70" w:rsidRPr="00BE5D62">
        <w:rPr>
          <w:rFonts w:ascii="Times New Roman" w:eastAsia="Times New Roman" w:hAnsi="Times New Roman" w:cs="Times New Roman"/>
          <w:sz w:val="20"/>
          <w:szCs w:val="20"/>
        </w:rPr>
        <w:t>Alcatel-Lucent Shanghai Bell</w:t>
      </w:r>
      <w:r w:rsidR="00BD4E70" w:rsidRPr="005D7939" w:rsidDel="00BD4E7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1FEEC1A" w14:textId="72600A5D" w:rsidR="00C66C4B" w:rsidRPr="005D7939" w:rsidRDefault="00C66C4B" w:rsidP="2E3597D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R1-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170</w:t>
      </w:r>
      <w:r w:rsidR="00FC7D4C">
        <w:rPr>
          <w:rFonts w:ascii="Times New Roman" w:eastAsia="Times New Roman" w:hAnsi="Times New Roman" w:cs="Times New Roman"/>
          <w:sz w:val="20"/>
          <w:szCs w:val="20"/>
          <w:lang w:eastAsia="fi-FI"/>
        </w:rPr>
        <w:t>8828</w:t>
      </w: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, “</w:t>
      </w:r>
      <w:r w:rsidR="00BD4E70" w:rsidRPr="00880B6B">
        <w:rPr>
          <w:rFonts w:ascii="Times New Roman" w:eastAsia="Times New Roman" w:hAnsi="Times New Roman" w:cs="Times New Roman"/>
          <w:sz w:val="20"/>
          <w:szCs w:val="20"/>
          <w:lang w:eastAsia="fi-FI"/>
        </w:rPr>
        <w:t>Rate matching for eMBB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” No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kia, </w:t>
      </w:r>
      <w:r w:rsidR="00BD4E70" w:rsidRPr="00BE5D62">
        <w:rPr>
          <w:rFonts w:ascii="Times New Roman" w:eastAsia="Times New Roman" w:hAnsi="Times New Roman" w:cs="Times New Roman"/>
          <w:sz w:val="20"/>
          <w:szCs w:val="20"/>
        </w:rPr>
        <w:t>Alcatel-Lucent Shanghai Bell</w:t>
      </w:r>
      <w:r w:rsidR="00BD4E70" w:rsidDel="00BD4E7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C66C4B" w:rsidRPr="005D793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8D423" w14:textId="77777777" w:rsidR="00A2295D" w:rsidRDefault="00A2295D">
      <w:r>
        <w:separator/>
      </w:r>
    </w:p>
  </w:endnote>
  <w:endnote w:type="continuationSeparator" w:id="0">
    <w:p w14:paraId="51CB9430" w14:textId="77777777" w:rsidR="00A2295D" w:rsidRDefault="00A2295D">
      <w:r>
        <w:continuationSeparator/>
      </w:r>
    </w:p>
  </w:endnote>
  <w:endnote w:type="continuationNotice" w:id="1">
    <w:p w14:paraId="5691656A" w14:textId="77777777" w:rsidR="001E6DB2" w:rsidRDefault="001E6D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,MS Mincho">
    <w:altName w:val="Times New Roman"/>
    <w:panose1 w:val="00000000000000000000"/>
    <w:charset w:val="00"/>
    <w:family w:val="roman"/>
    <w:notTrueType/>
    <w:pitch w:val="default"/>
  </w:font>
  <w:font w:name="Times,Times New Roman,MS Mincho">
    <w:altName w:val="Times New Roman"/>
    <w:panose1 w:val="00000000000000000000"/>
    <w:charset w:val="00"/>
    <w:family w:val="roman"/>
    <w:notTrueType/>
    <w:pitch w:val="default"/>
  </w:font>
  <w:font w:name="Times,Times New Roman,Malgun G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,Times New Roman,Batang">
    <w:altName w:val="Times New Roman"/>
    <w:panose1 w:val="00000000000000000000"/>
    <w:charset w:val="00"/>
    <w:family w:val="roman"/>
    <w:notTrueType/>
    <w:pitch w:val="default"/>
  </w:font>
  <w:font w:name="Arial,Gulim">
    <w:altName w:val="Arial"/>
    <w:panose1 w:val="00000000000000000000"/>
    <w:charset w:val="00"/>
    <w:family w:val="roman"/>
    <w:notTrueType/>
    <w:pitch w:val="default"/>
  </w:font>
  <w:font w:name="Times New Roman,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D6F2B" w14:textId="77777777" w:rsidR="00A2295D" w:rsidRDefault="00A2295D">
      <w:r>
        <w:separator/>
      </w:r>
    </w:p>
  </w:footnote>
  <w:footnote w:type="continuationSeparator" w:id="0">
    <w:p w14:paraId="6C5AA56E" w14:textId="77777777" w:rsidR="00A2295D" w:rsidRDefault="00A2295D">
      <w:r>
        <w:continuationSeparator/>
      </w:r>
    </w:p>
  </w:footnote>
  <w:footnote w:type="continuationNotice" w:id="1">
    <w:p w14:paraId="1676B5E7" w14:textId="77777777" w:rsidR="001E6DB2" w:rsidRDefault="001E6D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CE67A0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3B149C"/>
    <w:multiLevelType w:val="hybridMultilevel"/>
    <w:tmpl w:val="A806855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0D413703"/>
    <w:multiLevelType w:val="hybridMultilevel"/>
    <w:tmpl w:val="4900D912"/>
    <w:lvl w:ilvl="0" w:tplc="05F2504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085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402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61A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4ED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62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73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87E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A07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B1BA5"/>
    <w:multiLevelType w:val="hybridMultilevel"/>
    <w:tmpl w:val="7AF8D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A88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30D24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2024C"/>
    <w:multiLevelType w:val="hybridMultilevel"/>
    <w:tmpl w:val="949EE2EA"/>
    <w:lvl w:ilvl="0" w:tplc="ABFA17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3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4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D25FA"/>
    <w:multiLevelType w:val="hybridMultilevel"/>
    <w:tmpl w:val="48707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B6E3B"/>
    <w:multiLevelType w:val="hybridMultilevel"/>
    <w:tmpl w:val="17521E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7CDB"/>
    <w:multiLevelType w:val="multilevel"/>
    <w:tmpl w:val="F5485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237FC"/>
    <w:multiLevelType w:val="hybridMultilevel"/>
    <w:tmpl w:val="DE4E1AB2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E3CCD"/>
    <w:multiLevelType w:val="hybridMultilevel"/>
    <w:tmpl w:val="D16CA2B0"/>
    <w:lvl w:ilvl="0" w:tplc="BF7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B623B"/>
    <w:multiLevelType w:val="hybridMultilevel"/>
    <w:tmpl w:val="5D48EC3A"/>
    <w:lvl w:ilvl="0" w:tplc="873C6A0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0C1232"/>
    <w:multiLevelType w:val="hybridMultilevel"/>
    <w:tmpl w:val="5EC2CC1A"/>
    <w:lvl w:ilvl="0" w:tplc="BE86B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A29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EAE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8E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F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CE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61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89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02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5"/>
  </w:num>
  <w:num w:numId="4">
    <w:abstractNumId w:val="39"/>
  </w:num>
  <w:num w:numId="5">
    <w:abstractNumId w:val="47"/>
  </w:num>
  <w:num w:numId="6">
    <w:abstractNumId w:val="34"/>
  </w:num>
  <w:num w:numId="7">
    <w:abstractNumId w:val="12"/>
  </w:num>
  <w:num w:numId="8">
    <w:abstractNumId w:val="38"/>
  </w:num>
  <w:num w:numId="9">
    <w:abstractNumId w:val="31"/>
  </w:num>
  <w:num w:numId="10">
    <w:abstractNumId w:val="4"/>
  </w:num>
  <w:num w:numId="11">
    <w:abstractNumId w:val="24"/>
  </w:num>
  <w:num w:numId="12">
    <w:abstractNumId w:val="0"/>
  </w:num>
  <w:num w:numId="13">
    <w:abstractNumId w:val="46"/>
  </w:num>
  <w:num w:numId="14">
    <w:abstractNumId w:val="16"/>
  </w:num>
  <w:num w:numId="15">
    <w:abstractNumId w:val="28"/>
  </w:num>
  <w:num w:numId="16">
    <w:abstractNumId w:val="10"/>
  </w:num>
  <w:num w:numId="17">
    <w:abstractNumId w:val="17"/>
  </w:num>
  <w:num w:numId="18">
    <w:abstractNumId w:val="37"/>
  </w:num>
  <w:num w:numId="19">
    <w:abstractNumId w:val="35"/>
  </w:num>
  <w:num w:numId="20">
    <w:abstractNumId w:val="22"/>
  </w:num>
  <w:num w:numId="21">
    <w:abstractNumId w:val="45"/>
  </w:num>
  <w:num w:numId="22">
    <w:abstractNumId w:val="26"/>
  </w:num>
  <w:num w:numId="23">
    <w:abstractNumId w:val="41"/>
  </w:num>
  <w:num w:numId="24">
    <w:abstractNumId w:val="23"/>
    <w:lvlOverride w:ilvl="0">
      <w:startOverride w:val="1"/>
    </w:lvlOverride>
  </w:num>
  <w:num w:numId="25">
    <w:abstractNumId w:val="44"/>
  </w:num>
  <w:num w:numId="26">
    <w:abstractNumId w:val="3"/>
  </w:num>
  <w:num w:numId="27">
    <w:abstractNumId w:val="20"/>
  </w:num>
  <w:num w:numId="28">
    <w:abstractNumId w:val="19"/>
  </w:num>
  <w:num w:numId="29">
    <w:abstractNumId w:val="33"/>
  </w:num>
  <w:num w:numId="30">
    <w:abstractNumId w:val="11"/>
  </w:num>
  <w:num w:numId="31">
    <w:abstractNumId w:val="42"/>
  </w:num>
  <w:num w:numId="32">
    <w:abstractNumId w:val="1"/>
  </w:num>
  <w:num w:numId="33">
    <w:abstractNumId w:val="9"/>
  </w:num>
  <w:num w:numId="34">
    <w:abstractNumId w:val="14"/>
  </w:num>
  <w:num w:numId="35">
    <w:abstractNumId w:val="6"/>
  </w:num>
  <w:num w:numId="36">
    <w:abstractNumId w:val="18"/>
  </w:num>
  <w:num w:numId="37">
    <w:abstractNumId w:val="27"/>
  </w:num>
  <w:num w:numId="38">
    <w:abstractNumId w:val="40"/>
  </w:num>
  <w:num w:numId="39">
    <w:abstractNumId w:val="29"/>
  </w:num>
  <w:num w:numId="40">
    <w:abstractNumId w:val="36"/>
  </w:num>
  <w:num w:numId="41">
    <w:abstractNumId w:val="21"/>
  </w:num>
  <w:num w:numId="42">
    <w:abstractNumId w:val="7"/>
  </w:num>
  <w:num w:numId="43">
    <w:abstractNumId w:val="8"/>
  </w:num>
  <w:num w:numId="44">
    <w:abstractNumId w:val="48"/>
  </w:num>
  <w:num w:numId="45">
    <w:abstractNumId w:val="15"/>
  </w:num>
  <w:num w:numId="46">
    <w:abstractNumId w:val="43"/>
  </w:num>
  <w:num w:numId="47">
    <w:abstractNumId w:val="30"/>
  </w:num>
  <w:num w:numId="48">
    <w:abstractNumId w:val="5"/>
  </w:num>
  <w:num w:numId="4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669A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32E5"/>
    <w:rsid w:val="0003396B"/>
    <w:rsid w:val="00034E84"/>
    <w:rsid w:val="0003525C"/>
    <w:rsid w:val="00036747"/>
    <w:rsid w:val="000374FD"/>
    <w:rsid w:val="000403A2"/>
    <w:rsid w:val="00040C6B"/>
    <w:rsid w:val="00041E94"/>
    <w:rsid w:val="000421AD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197C"/>
    <w:rsid w:val="0007278B"/>
    <w:rsid w:val="00072FD4"/>
    <w:rsid w:val="00072FFC"/>
    <w:rsid w:val="00074659"/>
    <w:rsid w:val="00074AE4"/>
    <w:rsid w:val="0007525E"/>
    <w:rsid w:val="0007526D"/>
    <w:rsid w:val="000755B4"/>
    <w:rsid w:val="00075E55"/>
    <w:rsid w:val="0007612E"/>
    <w:rsid w:val="00076567"/>
    <w:rsid w:val="00076654"/>
    <w:rsid w:val="00076DB1"/>
    <w:rsid w:val="00081E47"/>
    <w:rsid w:val="0008226B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40F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488B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40"/>
    <w:rsid w:val="000D0254"/>
    <w:rsid w:val="000D056B"/>
    <w:rsid w:val="000D1209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263"/>
    <w:rsid w:val="000D53B2"/>
    <w:rsid w:val="000D619B"/>
    <w:rsid w:val="000D6D22"/>
    <w:rsid w:val="000D6E76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547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15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0DF3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5BB2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B"/>
    <w:rsid w:val="00150FC0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44A5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834"/>
    <w:rsid w:val="00172D1A"/>
    <w:rsid w:val="00173F70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8B7"/>
    <w:rsid w:val="00197BDF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CA9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21B"/>
    <w:rsid w:val="001C76C1"/>
    <w:rsid w:val="001C78F9"/>
    <w:rsid w:val="001D0C36"/>
    <w:rsid w:val="001D0C4E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D6F13"/>
    <w:rsid w:val="001D7369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6DB2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6DA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501"/>
    <w:rsid w:val="00223C05"/>
    <w:rsid w:val="00223E0D"/>
    <w:rsid w:val="0022436C"/>
    <w:rsid w:val="00224A2C"/>
    <w:rsid w:val="00224E2B"/>
    <w:rsid w:val="00225164"/>
    <w:rsid w:val="0022528F"/>
    <w:rsid w:val="00226BF0"/>
    <w:rsid w:val="0022747D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C00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174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230"/>
    <w:rsid w:val="00255534"/>
    <w:rsid w:val="00255DF2"/>
    <w:rsid w:val="00256C14"/>
    <w:rsid w:val="0025735C"/>
    <w:rsid w:val="0025742D"/>
    <w:rsid w:val="002600E1"/>
    <w:rsid w:val="00260C1E"/>
    <w:rsid w:val="002612FE"/>
    <w:rsid w:val="00261AED"/>
    <w:rsid w:val="0026222F"/>
    <w:rsid w:val="002626B4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6C1"/>
    <w:rsid w:val="002760EE"/>
    <w:rsid w:val="00276108"/>
    <w:rsid w:val="0027617D"/>
    <w:rsid w:val="002763A9"/>
    <w:rsid w:val="00276FDD"/>
    <w:rsid w:val="002776DB"/>
    <w:rsid w:val="00277E7D"/>
    <w:rsid w:val="00280251"/>
    <w:rsid w:val="0028026E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A73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43A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5D04"/>
    <w:rsid w:val="002D620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677"/>
    <w:rsid w:val="002F11B9"/>
    <w:rsid w:val="002F143E"/>
    <w:rsid w:val="002F144D"/>
    <w:rsid w:val="002F18A9"/>
    <w:rsid w:val="002F1E06"/>
    <w:rsid w:val="002F1E8E"/>
    <w:rsid w:val="002F2017"/>
    <w:rsid w:val="002F3CD5"/>
    <w:rsid w:val="002F428C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10A"/>
    <w:rsid w:val="00332CA2"/>
    <w:rsid w:val="003335F2"/>
    <w:rsid w:val="0033377D"/>
    <w:rsid w:val="003344D2"/>
    <w:rsid w:val="00335235"/>
    <w:rsid w:val="00335B31"/>
    <w:rsid w:val="00335C2D"/>
    <w:rsid w:val="00335E1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4A5E"/>
    <w:rsid w:val="00344D0C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1B52"/>
    <w:rsid w:val="00351E40"/>
    <w:rsid w:val="00352D21"/>
    <w:rsid w:val="003532D4"/>
    <w:rsid w:val="003536FE"/>
    <w:rsid w:val="00353A08"/>
    <w:rsid w:val="0035592D"/>
    <w:rsid w:val="00355D71"/>
    <w:rsid w:val="0035756B"/>
    <w:rsid w:val="00357B29"/>
    <w:rsid w:val="00357B9C"/>
    <w:rsid w:val="00360E66"/>
    <w:rsid w:val="00361295"/>
    <w:rsid w:val="00361310"/>
    <w:rsid w:val="0036140A"/>
    <w:rsid w:val="003616EC"/>
    <w:rsid w:val="00362676"/>
    <w:rsid w:val="00363D73"/>
    <w:rsid w:val="003642A6"/>
    <w:rsid w:val="00364BBC"/>
    <w:rsid w:val="00364BDE"/>
    <w:rsid w:val="00364D63"/>
    <w:rsid w:val="0036620B"/>
    <w:rsid w:val="003666FD"/>
    <w:rsid w:val="003667B2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486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5BB"/>
    <w:rsid w:val="0039489E"/>
    <w:rsid w:val="0039496A"/>
    <w:rsid w:val="00394BB7"/>
    <w:rsid w:val="0039504F"/>
    <w:rsid w:val="00395FD5"/>
    <w:rsid w:val="00396475"/>
    <w:rsid w:val="00397C09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6C1"/>
    <w:rsid w:val="003B425C"/>
    <w:rsid w:val="003B4D48"/>
    <w:rsid w:val="003B52D4"/>
    <w:rsid w:val="003B5D2A"/>
    <w:rsid w:val="003B6482"/>
    <w:rsid w:val="003B6F7B"/>
    <w:rsid w:val="003B73BB"/>
    <w:rsid w:val="003B7983"/>
    <w:rsid w:val="003B79B6"/>
    <w:rsid w:val="003B7C8B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76F"/>
    <w:rsid w:val="003D767C"/>
    <w:rsid w:val="003D7FFA"/>
    <w:rsid w:val="003E0594"/>
    <w:rsid w:val="003E1325"/>
    <w:rsid w:val="003E275E"/>
    <w:rsid w:val="003E3F38"/>
    <w:rsid w:val="003E4009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353"/>
    <w:rsid w:val="003F3084"/>
    <w:rsid w:val="003F3B26"/>
    <w:rsid w:val="003F3B54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0222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B4"/>
    <w:rsid w:val="004176FB"/>
    <w:rsid w:val="004176FF"/>
    <w:rsid w:val="00420B61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ACE"/>
    <w:rsid w:val="00430D56"/>
    <w:rsid w:val="004317C1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0FF"/>
    <w:rsid w:val="004521DE"/>
    <w:rsid w:val="00453341"/>
    <w:rsid w:val="00454106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5E14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BBD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09C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811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16F8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53C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B7B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9E4"/>
    <w:rsid w:val="004F6D60"/>
    <w:rsid w:val="004F6D6D"/>
    <w:rsid w:val="004F75CE"/>
    <w:rsid w:val="004F7B4B"/>
    <w:rsid w:val="00500684"/>
    <w:rsid w:val="0050071D"/>
    <w:rsid w:val="00501294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3E0B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12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FB6"/>
    <w:rsid w:val="005910FF"/>
    <w:rsid w:val="00591182"/>
    <w:rsid w:val="005929A4"/>
    <w:rsid w:val="00592A63"/>
    <w:rsid w:val="00592E78"/>
    <w:rsid w:val="00592EB2"/>
    <w:rsid w:val="00593AFA"/>
    <w:rsid w:val="005948D5"/>
    <w:rsid w:val="005948F0"/>
    <w:rsid w:val="005951B6"/>
    <w:rsid w:val="0059645C"/>
    <w:rsid w:val="005965D5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5B65"/>
    <w:rsid w:val="005C7413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39"/>
    <w:rsid w:val="005D79C5"/>
    <w:rsid w:val="005D7DE6"/>
    <w:rsid w:val="005E165C"/>
    <w:rsid w:val="005E1AF9"/>
    <w:rsid w:val="005E2732"/>
    <w:rsid w:val="005E3F43"/>
    <w:rsid w:val="005E3F9F"/>
    <w:rsid w:val="005E410D"/>
    <w:rsid w:val="005E49A6"/>
    <w:rsid w:val="005E4F2B"/>
    <w:rsid w:val="005F085D"/>
    <w:rsid w:val="005F0A0B"/>
    <w:rsid w:val="005F0D07"/>
    <w:rsid w:val="005F0E4E"/>
    <w:rsid w:val="005F30A0"/>
    <w:rsid w:val="005F366E"/>
    <w:rsid w:val="005F3814"/>
    <w:rsid w:val="005F5210"/>
    <w:rsid w:val="005F5B47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07DD9"/>
    <w:rsid w:val="006106A7"/>
    <w:rsid w:val="00610BEE"/>
    <w:rsid w:val="00610E1D"/>
    <w:rsid w:val="00610F87"/>
    <w:rsid w:val="00612DF0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4FD"/>
    <w:rsid w:val="00652869"/>
    <w:rsid w:val="006528DD"/>
    <w:rsid w:val="00652D86"/>
    <w:rsid w:val="00652F24"/>
    <w:rsid w:val="00652FFF"/>
    <w:rsid w:val="00653F38"/>
    <w:rsid w:val="0065409A"/>
    <w:rsid w:val="00654CCF"/>
    <w:rsid w:val="00655C17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71E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79ED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238"/>
    <w:rsid w:val="006C5177"/>
    <w:rsid w:val="006C6EE7"/>
    <w:rsid w:val="006C7D48"/>
    <w:rsid w:val="006D0137"/>
    <w:rsid w:val="006D03E4"/>
    <w:rsid w:val="006D0555"/>
    <w:rsid w:val="006D18B9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918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E07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C2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179D8"/>
    <w:rsid w:val="00720213"/>
    <w:rsid w:val="007202E7"/>
    <w:rsid w:val="00720572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25FE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48F"/>
    <w:rsid w:val="00753498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5D9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5415"/>
    <w:rsid w:val="007862BE"/>
    <w:rsid w:val="00786440"/>
    <w:rsid w:val="007865DE"/>
    <w:rsid w:val="00786B93"/>
    <w:rsid w:val="00787051"/>
    <w:rsid w:val="00787640"/>
    <w:rsid w:val="007876E4"/>
    <w:rsid w:val="007906C3"/>
    <w:rsid w:val="007909D7"/>
    <w:rsid w:val="00790DA3"/>
    <w:rsid w:val="00790F4F"/>
    <w:rsid w:val="0079129A"/>
    <w:rsid w:val="0079160B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27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38CD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EA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0D3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D78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123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59CA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5BC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397"/>
    <w:rsid w:val="00841F44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8B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0B6B"/>
    <w:rsid w:val="00881EE5"/>
    <w:rsid w:val="008821F0"/>
    <w:rsid w:val="008822D5"/>
    <w:rsid w:val="008826F7"/>
    <w:rsid w:val="00882716"/>
    <w:rsid w:val="00882FDA"/>
    <w:rsid w:val="00883178"/>
    <w:rsid w:val="0088321C"/>
    <w:rsid w:val="008835CA"/>
    <w:rsid w:val="008835E9"/>
    <w:rsid w:val="008836B8"/>
    <w:rsid w:val="00883DD0"/>
    <w:rsid w:val="00883F3B"/>
    <w:rsid w:val="00885226"/>
    <w:rsid w:val="00885499"/>
    <w:rsid w:val="0088573F"/>
    <w:rsid w:val="008868B1"/>
    <w:rsid w:val="008872E0"/>
    <w:rsid w:val="00887313"/>
    <w:rsid w:val="00887AFB"/>
    <w:rsid w:val="00887C46"/>
    <w:rsid w:val="008908D5"/>
    <w:rsid w:val="00890CEA"/>
    <w:rsid w:val="008914ED"/>
    <w:rsid w:val="0089239C"/>
    <w:rsid w:val="008926FE"/>
    <w:rsid w:val="0089365F"/>
    <w:rsid w:val="00894FF0"/>
    <w:rsid w:val="0089558A"/>
    <w:rsid w:val="008960C2"/>
    <w:rsid w:val="00896937"/>
    <w:rsid w:val="00896CB5"/>
    <w:rsid w:val="008976FE"/>
    <w:rsid w:val="00897C5A"/>
    <w:rsid w:val="008A1756"/>
    <w:rsid w:val="008A1D0A"/>
    <w:rsid w:val="008A1DD7"/>
    <w:rsid w:val="008A1FB9"/>
    <w:rsid w:val="008A338F"/>
    <w:rsid w:val="008A36E4"/>
    <w:rsid w:val="008A40AE"/>
    <w:rsid w:val="008A4146"/>
    <w:rsid w:val="008A416F"/>
    <w:rsid w:val="008A4614"/>
    <w:rsid w:val="008A5008"/>
    <w:rsid w:val="008A5258"/>
    <w:rsid w:val="008A5E07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4CC"/>
    <w:rsid w:val="008B4815"/>
    <w:rsid w:val="008B48CD"/>
    <w:rsid w:val="008B4EDE"/>
    <w:rsid w:val="008B5290"/>
    <w:rsid w:val="008B586D"/>
    <w:rsid w:val="008B5872"/>
    <w:rsid w:val="008B65C9"/>
    <w:rsid w:val="008B69D6"/>
    <w:rsid w:val="008B6D07"/>
    <w:rsid w:val="008B77E6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946"/>
    <w:rsid w:val="008D3C06"/>
    <w:rsid w:val="008D4476"/>
    <w:rsid w:val="008D4596"/>
    <w:rsid w:val="008D476D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4E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545"/>
    <w:rsid w:val="008F3700"/>
    <w:rsid w:val="008F42A5"/>
    <w:rsid w:val="008F4992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8A9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EAF"/>
    <w:rsid w:val="00921F0F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27FF9"/>
    <w:rsid w:val="00930343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B6F"/>
    <w:rsid w:val="00951861"/>
    <w:rsid w:val="009519EE"/>
    <w:rsid w:val="00951DCA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18C"/>
    <w:rsid w:val="00976F48"/>
    <w:rsid w:val="00977746"/>
    <w:rsid w:val="009802D3"/>
    <w:rsid w:val="00980501"/>
    <w:rsid w:val="0098092C"/>
    <w:rsid w:val="0098268E"/>
    <w:rsid w:val="00983AC7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3E1"/>
    <w:rsid w:val="009A0462"/>
    <w:rsid w:val="009A0E19"/>
    <w:rsid w:val="009A16BB"/>
    <w:rsid w:val="009A254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5589"/>
    <w:rsid w:val="009D698E"/>
    <w:rsid w:val="009D6C4B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80C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8E7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F1A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20931"/>
    <w:rsid w:val="00A20BFC"/>
    <w:rsid w:val="00A2103E"/>
    <w:rsid w:val="00A21556"/>
    <w:rsid w:val="00A217B0"/>
    <w:rsid w:val="00A21DA8"/>
    <w:rsid w:val="00A2295D"/>
    <w:rsid w:val="00A22A65"/>
    <w:rsid w:val="00A22AC3"/>
    <w:rsid w:val="00A23593"/>
    <w:rsid w:val="00A23D75"/>
    <w:rsid w:val="00A24CE8"/>
    <w:rsid w:val="00A250A2"/>
    <w:rsid w:val="00A2522F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3FAF"/>
    <w:rsid w:val="00A3493B"/>
    <w:rsid w:val="00A349E6"/>
    <w:rsid w:val="00A34AB0"/>
    <w:rsid w:val="00A359A9"/>
    <w:rsid w:val="00A36541"/>
    <w:rsid w:val="00A4018D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4B6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5ED"/>
    <w:rsid w:val="00A63F0A"/>
    <w:rsid w:val="00A641E4"/>
    <w:rsid w:val="00A6458B"/>
    <w:rsid w:val="00A6463D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59C"/>
    <w:rsid w:val="00A937C6"/>
    <w:rsid w:val="00A938E6"/>
    <w:rsid w:val="00A93B97"/>
    <w:rsid w:val="00A93C08"/>
    <w:rsid w:val="00A94050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2CC"/>
    <w:rsid w:val="00AA2FB7"/>
    <w:rsid w:val="00AA3166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0C0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D19A5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AFC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F4B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0DF"/>
    <w:rsid w:val="00B1240F"/>
    <w:rsid w:val="00B1244A"/>
    <w:rsid w:val="00B12737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20A13"/>
    <w:rsid w:val="00B20E92"/>
    <w:rsid w:val="00B2136C"/>
    <w:rsid w:val="00B215E5"/>
    <w:rsid w:val="00B239E0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50D62"/>
    <w:rsid w:val="00B512DB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DAB"/>
    <w:rsid w:val="00B57F55"/>
    <w:rsid w:val="00B60272"/>
    <w:rsid w:val="00B61405"/>
    <w:rsid w:val="00B61C58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AD4"/>
    <w:rsid w:val="00B71F41"/>
    <w:rsid w:val="00B7212A"/>
    <w:rsid w:val="00B7267A"/>
    <w:rsid w:val="00B726CE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63FC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270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1D59"/>
    <w:rsid w:val="00BC2050"/>
    <w:rsid w:val="00BC2D01"/>
    <w:rsid w:val="00BC2E00"/>
    <w:rsid w:val="00BC358C"/>
    <w:rsid w:val="00BC3807"/>
    <w:rsid w:val="00BC3858"/>
    <w:rsid w:val="00BC3F8C"/>
    <w:rsid w:val="00BC45A6"/>
    <w:rsid w:val="00BC4BCF"/>
    <w:rsid w:val="00BC5599"/>
    <w:rsid w:val="00BC5A06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E70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2"/>
    <w:rsid w:val="00C0196A"/>
    <w:rsid w:val="00C024FC"/>
    <w:rsid w:val="00C03F50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627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2543"/>
    <w:rsid w:val="00C63B22"/>
    <w:rsid w:val="00C649D5"/>
    <w:rsid w:val="00C657AE"/>
    <w:rsid w:val="00C65AFB"/>
    <w:rsid w:val="00C65BD3"/>
    <w:rsid w:val="00C66225"/>
    <w:rsid w:val="00C66542"/>
    <w:rsid w:val="00C66C4B"/>
    <w:rsid w:val="00C6716C"/>
    <w:rsid w:val="00C7068B"/>
    <w:rsid w:val="00C70759"/>
    <w:rsid w:val="00C7107D"/>
    <w:rsid w:val="00C715A0"/>
    <w:rsid w:val="00C716DC"/>
    <w:rsid w:val="00C729F2"/>
    <w:rsid w:val="00C73517"/>
    <w:rsid w:val="00C74A03"/>
    <w:rsid w:val="00C74CA9"/>
    <w:rsid w:val="00C74D37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3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633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722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86F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6D47"/>
    <w:rsid w:val="00CD7315"/>
    <w:rsid w:val="00CD7479"/>
    <w:rsid w:val="00CD7E71"/>
    <w:rsid w:val="00CD7FD2"/>
    <w:rsid w:val="00CE10EF"/>
    <w:rsid w:val="00CE1355"/>
    <w:rsid w:val="00CE1757"/>
    <w:rsid w:val="00CE18DA"/>
    <w:rsid w:val="00CE2622"/>
    <w:rsid w:val="00CE320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EA5"/>
    <w:rsid w:val="00CF1FC3"/>
    <w:rsid w:val="00CF245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1B23"/>
    <w:rsid w:val="00D12359"/>
    <w:rsid w:val="00D12600"/>
    <w:rsid w:val="00D13049"/>
    <w:rsid w:val="00D13384"/>
    <w:rsid w:val="00D1404E"/>
    <w:rsid w:val="00D1455A"/>
    <w:rsid w:val="00D14DB6"/>
    <w:rsid w:val="00D14E8C"/>
    <w:rsid w:val="00D15006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678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4FBF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48B0"/>
    <w:rsid w:val="00D45567"/>
    <w:rsid w:val="00D458B4"/>
    <w:rsid w:val="00D45E09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986"/>
    <w:rsid w:val="00D61E61"/>
    <w:rsid w:val="00D62439"/>
    <w:rsid w:val="00D62D0A"/>
    <w:rsid w:val="00D62EE0"/>
    <w:rsid w:val="00D63597"/>
    <w:rsid w:val="00D641BC"/>
    <w:rsid w:val="00D6443E"/>
    <w:rsid w:val="00D64472"/>
    <w:rsid w:val="00D6530B"/>
    <w:rsid w:val="00D653DA"/>
    <w:rsid w:val="00D655F5"/>
    <w:rsid w:val="00D66089"/>
    <w:rsid w:val="00D6637D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4499"/>
    <w:rsid w:val="00D744F2"/>
    <w:rsid w:val="00D745B1"/>
    <w:rsid w:val="00D74C1B"/>
    <w:rsid w:val="00D75B47"/>
    <w:rsid w:val="00D76220"/>
    <w:rsid w:val="00D764D3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998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FA3"/>
    <w:rsid w:val="00DA75E5"/>
    <w:rsid w:val="00DB0137"/>
    <w:rsid w:val="00DB0363"/>
    <w:rsid w:val="00DB08C6"/>
    <w:rsid w:val="00DB1078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11DF"/>
    <w:rsid w:val="00DC20CE"/>
    <w:rsid w:val="00DC20E3"/>
    <w:rsid w:val="00DC222C"/>
    <w:rsid w:val="00DC248C"/>
    <w:rsid w:val="00DC27ED"/>
    <w:rsid w:val="00DC290F"/>
    <w:rsid w:val="00DC2F8C"/>
    <w:rsid w:val="00DC38E0"/>
    <w:rsid w:val="00DC49AC"/>
    <w:rsid w:val="00DC4E5E"/>
    <w:rsid w:val="00DC5EC2"/>
    <w:rsid w:val="00DC61F5"/>
    <w:rsid w:val="00DC63D3"/>
    <w:rsid w:val="00DC63D7"/>
    <w:rsid w:val="00DC63EC"/>
    <w:rsid w:val="00DC70C2"/>
    <w:rsid w:val="00DC7C91"/>
    <w:rsid w:val="00DC7D84"/>
    <w:rsid w:val="00DD02EC"/>
    <w:rsid w:val="00DD07D2"/>
    <w:rsid w:val="00DD0F34"/>
    <w:rsid w:val="00DD14BB"/>
    <w:rsid w:val="00DD15A7"/>
    <w:rsid w:val="00DD165D"/>
    <w:rsid w:val="00DD208B"/>
    <w:rsid w:val="00DD229E"/>
    <w:rsid w:val="00DD2FF4"/>
    <w:rsid w:val="00DD30EC"/>
    <w:rsid w:val="00DD3C41"/>
    <w:rsid w:val="00DD4D8F"/>
    <w:rsid w:val="00DD55E0"/>
    <w:rsid w:val="00DD5E0A"/>
    <w:rsid w:val="00DD5FAA"/>
    <w:rsid w:val="00DD603D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02B"/>
    <w:rsid w:val="00E142A4"/>
    <w:rsid w:val="00E14E5C"/>
    <w:rsid w:val="00E155C9"/>
    <w:rsid w:val="00E155DE"/>
    <w:rsid w:val="00E1576F"/>
    <w:rsid w:val="00E15A59"/>
    <w:rsid w:val="00E1650E"/>
    <w:rsid w:val="00E1683E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5EB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2579"/>
    <w:rsid w:val="00E43B5F"/>
    <w:rsid w:val="00E43F8E"/>
    <w:rsid w:val="00E44173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49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2A1"/>
    <w:rsid w:val="00E7679C"/>
    <w:rsid w:val="00E769F7"/>
    <w:rsid w:val="00E76A94"/>
    <w:rsid w:val="00E76DAC"/>
    <w:rsid w:val="00E7723E"/>
    <w:rsid w:val="00E77EDE"/>
    <w:rsid w:val="00E805E0"/>
    <w:rsid w:val="00E8120A"/>
    <w:rsid w:val="00E814CD"/>
    <w:rsid w:val="00E8181A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FCF"/>
    <w:rsid w:val="00EA1365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BC"/>
    <w:rsid w:val="00EB241D"/>
    <w:rsid w:val="00EB2D87"/>
    <w:rsid w:val="00EB2E14"/>
    <w:rsid w:val="00EB3773"/>
    <w:rsid w:val="00EB3D4B"/>
    <w:rsid w:val="00EB3F39"/>
    <w:rsid w:val="00EB584A"/>
    <w:rsid w:val="00EB595F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6B6B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C73"/>
    <w:rsid w:val="00F12F14"/>
    <w:rsid w:val="00F14A1A"/>
    <w:rsid w:val="00F15774"/>
    <w:rsid w:val="00F1629A"/>
    <w:rsid w:val="00F162CB"/>
    <w:rsid w:val="00F17208"/>
    <w:rsid w:val="00F174DB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97702"/>
    <w:rsid w:val="00FA0072"/>
    <w:rsid w:val="00FA042F"/>
    <w:rsid w:val="00FA093F"/>
    <w:rsid w:val="00FA0AD4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0E9"/>
    <w:rsid w:val="00FB2379"/>
    <w:rsid w:val="00FB2492"/>
    <w:rsid w:val="00FB27CB"/>
    <w:rsid w:val="00FB2A46"/>
    <w:rsid w:val="00FB30EB"/>
    <w:rsid w:val="00FB334E"/>
    <w:rsid w:val="00FB4F3C"/>
    <w:rsid w:val="00FB4F53"/>
    <w:rsid w:val="00FB5081"/>
    <w:rsid w:val="00FB5159"/>
    <w:rsid w:val="00FB6001"/>
    <w:rsid w:val="00FB6659"/>
    <w:rsid w:val="00FB671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C67BE"/>
    <w:rsid w:val="00FC7D4C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  <w:rsid w:val="2E359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2295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29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295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B3A47"/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DD15A7"/>
    <w:rPr>
      <w:rFonts w:ascii="Arial" w:hAnsi="Arial"/>
      <w:b/>
      <w:noProof/>
      <w:sz w:val="18"/>
      <w:lang w:val="en-US" w:eastAsia="en-US"/>
    </w:rPr>
  </w:style>
  <w:style w:type="paragraph" w:styleId="NoSpacing">
    <w:name w:val="No Spacing"/>
    <w:uiPriority w:val="1"/>
    <w:qFormat/>
    <w:rsid w:val="000766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B512DB"/>
    <w:pPr>
      <w:spacing w:before="100" w:beforeAutospacing="1" w:after="100" w:afterAutospacing="1" w:line="240" w:lineRule="auto"/>
      <w:ind w:left="1440" w:hanging="1440"/>
    </w:pPr>
    <w:rPr>
      <w:rFonts w:ascii="Arial" w:eastAsia="SimSun" w:hAnsi="Arial" w:cs="Arial"/>
      <w:color w:val="49311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SP-5AIRPNAIUNRU-1830940522-966</_dlc_DocId>
    <_dlc_DocIdUrl xmlns="71c5aaf6-e6ce-465b-b873-5148d2a4c105">
      <Url>https://nokia.sharepoint.com/sites/c5g/5gradio/_layouts/15/DocIdRedir.aspx?ID=SP-5AIRPNAIUNRU-1830940522-966</Url>
      <Description>SP-5AIRPNAIUNRU-1830940522-966</Description>
    </_dlc_DocIdUrl>
    <SharedWithUsers xmlns="95d2e41d-1f11-4347-bb1c-11d6a32975dd"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Vihriala, Jaakko (Nokia - FI/Oulu)</DisplayName>
        <AccountId>851</AccountId>
        <AccountType/>
      </UserInfo>
      <UserInfo>
        <DisplayName>Jiang, Wei 5. (Nokia - CN/Hangzhou)</DisplayName>
        <AccountId>947</AccountId>
        <AccountType/>
      </UserInfo>
      <UserInfo>
        <DisplayName>Zhang, Yi 16. (Nokia - CN/Beijing)</DisplayName>
        <AccountId>944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FE0B-4A72-4E7B-91D4-47D405CB9AEE}">
  <ds:schemaRefs>
    <ds:schemaRef ds:uri="71c5aaf6-e6ce-465b-b873-5148d2a4c105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95d2e41d-1f11-4347-bb1c-11d6a32975dd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889344-FCEC-44DA-A652-BA59DC06EF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A25E11-B10E-4EFE-B3B5-70D0A9FEA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2280C4-91CB-4210-B669-5A79B31D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2017-05-05T16:58:00Z</dcterms:created>
  <dcterms:modified xsi:type="dcterms:W3CDTF">2017-05-05T23:11:00Z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67462e2c-0c07-4b46-a7f5-aafda4c66f03</vt:lpwstr>
  </property>
</Properties>
</file>